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4" w:rsidRDefault="002B28DE" w:rsidP="00F064F4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="00F064F4" w:rsidRP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 21.01 - 0</w:t>
      </w:r>
      <w:r w:rsid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7444"/>
      </w:tblGrid>
      <w:tr w:rsidR="00AB5C0C" w:rsidTr="00AB5C0C">
        <w:trPr>
          <w:trHeight w:val="2552"/>
        </w:trPr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5C0C" w:rsidRPr="00A817FB" w:rsidRDefault="00AB5C0C" w:rsidP="00A817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A817F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67945</wp:posOffset>
                  </wp:positionV>
                  <wp:extent cx="1555115" cy="1428750"/>
                  <wp:effectExtent l="0" t="0" r="6985" b="0"/>
                  <wp:wrapTight wrapText="bothSides">
                    <wp:wrapPolygon edited="0">
                      <wp:start x="0" y="0"/>
                      <wp:lineTo x="0" y="21312"/>
                      <wp:lineTo x="21432" y="21312"/>
                      <wp:lineTo x="21432" y="0"/>
                      <wp:lineTo x="0" y="0"/>
                    </wp:wrapPolygon>
                  </wp:wrapTight>
                  <wp:docPr id="3" name="Рисунок 3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навчальної дисципліни</w:t>
            </w:r>
          </w:p>
          <w:p w:rsidR="00AB5C0C" w:rsidRPr="00F02A10" w:rsidRDefault="00F02A10" w:rsidP="00F02A10">
            <w:pPr>
              <w:jc w:val="center"/>
              <w:rPr>
                <w:sz w:val="28"/>
                <w:szCs w:val="28"/>
              </w:rPr>
            </w:pPr>
            <w:r w:rsidRPr="00F02A10">
              <w:rPr>
                <w:b/>
                <w:bCs/>
                <w:sz w:val="28"/>
                <w:szCs w:val="28"/>
              </w:rPr>
              <w:t>«</w:t>
            </w:r>
            <w:r w:rsidRPr="00F02A10">
              <w:rPr>
                <w:b/>
                <w:sz w:val="28"/>
                <w:szCs w:val="28"/>
              </w:rPr>
              <w:t>Технологія виробництва мастильних матеріалів</w:t>
            </w:r>
            <w:r w:rsidRPr="00F02A10">
              <w:rPr>
                <w:b/>
                <w:bCs/>
                <w:sz w:val="28"/>
                <w:szCs w:val="28"/>
              </w:rPr>
              <w:t>»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Освітньо-п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рофесійна програма: Хімічні технології палива та вуглецевих матеріалів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161 Хімічні технології та інженерія</w:t>
            </w:r>
          </w:p>
          <w:p w:rsidR="00AB5C0C" w:rsidRPr="00102B7E" w:rsidRDefault="00AB5C0C" w:rsidP="00AB5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Галузь знань: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 Хімічна та біоінженерія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FE5E5E" w:rsidRDefault="00606397" w:rsidP="00CC0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 бакалаврський</w:t>
            </w:r>
            <w:r w:rsidR="00B274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5E5E" w:rsidTr="00AB5C0C">
        <w:trPr>
          <w:trHeight w:hRule="exact" w:val="629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7444" w:type="dxa"/>
          </w:tcPr>
          <w:p w:rsidR="00FE5E5E" w:rsidRPr="00244F04" w:rsidRDefault="00CC0EA3" w:rsidP="00244F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кового компонента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444" w:type="dxa"/>
          </w:tcPr>
          <w:p w:rsidR="00FE5E5E" w:rsidRDefault="003F6CDC" w:rsidP="00CC0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весняний</w:t>
            </w:r>
          </w:p>
        </w:tc>
      </w:tr>
      <w:tr w:rsidR="00FE5E5E" w:rsidTr="00AB5C0C">
        <w:trPr>
          <w:trHeight w:val="85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A20A5D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дисципліни, кредити ЄКТС</w:t>
            </w:r>
            <w:r w:rsidRPr="00A20A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="00AB5C0C">
              <w:rPr>
                <w:rFonts w:ascii="Times New Roman" w:hAnsi="Times New Roman"/>
                <w:b/>
                <w:sz w:val="24"/>
                <w:szCs w:val="24"/>
              </w:rPr>
              <w:t>загальна кільк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ість годин</w:t>
            </w:r>
          </w:p>
        </w:tc>
        <w:tc>
          <w:tcPr>
            <w:tcW w:w="7444" w:type="dxa"/>
          </w:tcPr>
          <w:p w:rsidR="00FE5E5E" w:rsidRPr="00F0449C" w:rsidRDefault="00F02A10" w:rsidP="00F04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063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 w:rsidR="00F0449C"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7444" w:type="dxa"/>
          </w:tcPr>
          <w:p w:rsidR="00FE5E5E" w:rsidRPr="00F0449C" w:rsidRDefault="00F0449C" w:rsidP="005F5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E5E5E" w:rsidTr="007C368D">
        <w:trPr>
          <w:trHeight w:val="91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Що буде вивчатися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 вивчення)</w:t>
            </w:r>
          </w:p>
        </w:tc>
        <w:tc>
          <w:tcPr>
            <w:tcW w:w="7444" w:type="dxa"/>
          </w:tcPr>
          <w:p w:rsidR="00FE5E5E" w:rsidRPr="005B32E5" w:rsidRDefault="00F02A10" w:rsidP="005B32E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Технологічні процеси виробництва мастильних матеріалів,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взаємозв’язок між вуглеводневим складом мастильних матеріалів та їх експлуатаційними властивостями</w:t>
            </w:r>
            <w:r w:rsidR="005B32E5" w:rsidRPr="005B32E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B32E5" w:rsidRPr="005B3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2E5" w:rsidRPr="005B32E5">
              <w:rPr>
                <w:rFonts w:ascii="Times New Roman" w:hAnsi="Times New Roman"/>
                <w:bCs/>
                <w:sz w:val="24"/>
                <w:szCs w:val="24"/>
              </w:rPr>
              <w:t>асортимент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 xml:space="preserve"> мастильних матеріалів</w:t>
            </w:r>
          </w:p>
        </w:tc>
      </w:tr>
      <w:tr w:rsidR="00FE5E5E" w:rsidTr="00AB5C0C">
        <w:trPr>
          <w:trHeight w:val="551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7444" w:type="dxa"/>
          </w:tcPr>
          <w:p w:rsidR="00FE5E5E" w:rsidRPr="00F9432E" w:rsidRDefault="005B32E5" w:rsidP="005B3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Метою викладання дисципліни є розкриття сучасних наукових концепцій, методів та технологій виробництва мастильних матеріалів, а також взаємозв’язку між хімічним складом мастильних матеріалів та їх експлуатаційними властивостями.</w:t>
            </w:r>
          </w:p>
        </w:tc>
      </w:tr>
      <w:tr w:rsidR="00FE5E5E" w:rsidTr="00AB5C0C">
        <w:trPr>
          <w:trHeight w:val="591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E5E" w:rsidRPr="00CE479B" w:rsidRDefault="00FE5E5E" w:rsidP="00852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444" w:type="dxa"/>
            <w:vAlign w:val="center"/>
          </w:tcPr>
          <w:p w:rsidR="0067495E" w:rsidRPr="0067495E" w:rsidRDefault="0067495E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95E">
              <w:rPr>
                <w:rFonts w:ascii="Times New Roman" w:hAnsi="Times New Roman"/>
                <w:iCs/>
                <w:sz w:val="24"/>
                <w:szCs w:val="24"/>
              </w:rPr>
              <w:t>У результаті вивчення даної навча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льної дисципліни студент буде</w:t>
            </w:r>
          </w:p>
          <w:p w:rsidR="0067495E" w:rsidRPr="0067495E" w:rsidRDefault="000E699B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</w:t>
            </w:r>
            <w:r w:rsidR="0067495E" w:rsidRPr="006749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нати:</w:t>
            </w:r>
            <w:r w:rsidR="0067495E" w:rsidRPr="006749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</w:p>
          <w:p w:rsidR="005B32E5" w:rsidRDefault="00C6193E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технологічні схеми одержання </w:t>
            </w:r>
            <w:r w:rsidR="005B32E5"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="005B32E5"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93E" w:rsidRPr="005B32E5" w:rsidRDefault="00C6193E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технічні вимоги до якості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2E5" w:rsidRPr="005B32E5" w:rsidRDefault="005B32E5" w:rsidP="005B32E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фізичні і хімічні властивості алканів, циклонів, як складової частини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2E5" w:rsidRPr="005B32E5" w:rsidRDefault="005B32E5" w:rsidP="005B32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- фізичні і хімічні властивості вуглеводнів, як складової частини мастильних матеріалів;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pacing w:val="-10"/>
                <w:sz w:val="24"/>
                <w:szCs w:val="24"/>
              </w:rPr>
              <w:t>- технологічні процеси виробництва мінеральних олив і їх компонентний склад;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pacing w:val="-10"/>
                <w:sz w:val="24"/>
                <w:szCs w:val="24"/>
              </w:rPr>
              <w:t>- технологічні процеси виробництва синтетичних олив і їх компонентний склад;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- технологічні процеси отримання пластичних мастил.</w:t>
            </w:r>
          </w:p>
          <w:p w:rsidR="0067495E" w:rsidRPr="0067495E" w:rsidRDefault="0067495E" w:rsidP="0067495E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495E">
              <w:rPr>
                <w:rFonts w:ascii="Times New Roman" w:hAnsi="Times New Roman"/>
                <w:iCs/>
                <w:sz w:val="24"/>
                <w:szCs w:val="24"/>
              </w:rPr>
              <w:t>У результаті вивчення даної навча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льної дисципліни студент буде</w:t>
            </w:r>
          </w:p>
          <w:p w:rsidR="00FE5E5E" w:rsidRDefault="000E699B" w:rsidP="005B32E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67495E" w:rsidRPr="0067495E">
              <w:rPr>
                <w:rFonts w:ascii="Times New Roman" w:hAnsi="Times New Roman"/>
                <w:b/>
                <w:bCs/>
                <w:sz w:val="24"/>
                <w:szCs w:val="24"/>
              </w:rPr>
              <w:t>міти:</w:t>
            </w:r>
            <w:r w:rsidR="00A93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самостійно використовувати обладнання лабораторії, визначати основні фізико-хімічні та експлуатаційні показники якості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запропонувати технологію виробництва </w:t>
            </w:r>
            <w:r w:rsidRPr="005B32E5">
              <w:rPr>
                <w:rFonts w:ascii="Times New Roman" w:hAnsi="Times New Roman"/>
                <w:bCs/>
                <w:sz w:val="24"/>
                <w:szCs w:val="24"/>
              </w:rPr>
              <w:t>мастильних матеріалів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2E5" w:rsidRPr="005B32E5" w:rsidRDefault="005B32E5" w:rsidP="005B3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- самостійно аналізувати вплив на експлуатаційні властивості мастильних матеріалів і вуглеводнів окремих груп;</w:t>
            </w:r>
          </w:p>
          <w:p w:rsidR="005B32E5" w:rsidRPr="005B32E5" w:rsidRDefault="005B32E5" w:rsidP="005B32E5">
            <w:pPr>
              <w:shd w:val="clear" w:color="auto" w:fill="FFFFFF"/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 xml:space="preserve">- самостійно аналізувати негативний вплив на експлуатаційні властивості мастильних матеріалів </w:t>
            </w:r>
            <w:proofErr w:type="spellStart"/>
            <w:r w:rsidRPr="005B32E5">
              <w:rPr>
                <w:rFonts w:ascii="Times New Roman" w:hAnsi="Times New Roman"/>
                <w:sz w:val="24"/>
                <w:szCs w:val="24"/>
              </w:rPr>
              <w:t>гетероорганічних</w:t>
            </w:r>
            <w:proofErr w:type="spellEnd"/>
            <w:r w:rsidRPr="005B32E5">
              <w:rPr>
                <w:rFonts w:ascii="Times New Roman" w:hAnsi="Times New Roman"/>
                <w:sz w:val="24"/>
                <w:szCs w:val="24"/>
              </w:rPr>
              <w:t xml:space="preserve"> сполук, що входять до їх складу;</w:t>
            </w:r>
          </w:p>
          <w:p w:rsidR="005B32E5" w:rsidRPr="005B32E5" w:rsidRDefault="005B32E5" w:rsidP="005B32E5">
            <w:pPr>
              <w:pStyle w:val="21"/>
              <w:ind w:firstLine="0"/>
              <w:rPr>
                <w:sz w:val="24"/>
              </w:rPr>
            </w:pPr>
            <w:r w:rsidRPr="005B32E5">
              <w:rPr>
                <w:sz w:val="24"/>
              </w:rPr>
              <w:t>- визначати напрям пере</w:t>
            </w:r>
            <w:r w:rsidR="00C6193E">
              <w:rPr>
                <w:sz w:val="24"/>
              </w:rPr>
              <w:t>робки нафти в напрямку одержання</w:t>
            </w:r>
            <w:r w:rsidRPr="005B32E5">
              <w:rPr>
                <w:sz w:val="24"/>
              </w:rPr>
              <w:t xml:space="preserve"> мастильних матеріалів;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- самостійно проводити порівняльний аналіз ма</w:t>
            </w:r>
            <w:r w:rsidR="00C6193E">
              <w:rPr>
                <w:rFonts w:ascii="Times New Roman" w:hAnsi="Times New Roman"/>
                <w:sz w:val="24"/>
                <w:szCs w:val="24"/>
              </w:rPr>
              <w:t xml:space="preserve">стильних матеріалів </w:t>
            </w:r>
            <w:r w:rsidR="00C6193E">
              <w:rPr>
                <w:rFonts w:ascii="Times New Roman" w:hAnsi="Times New Roman"/>
                <w:sz w:val="24"/>
                <w:szCs w:val="24"/>
              </w:rPr>
              <w:lastRenderedPageBreak/>
              <w:t>залежно</w:t>
            </w:r>
            <w:r w:rsidRPr="005B32E5">
              <w:rPr>
                <w:rFonts w:ascii="Times New Roman" w:hAnsi="Times New Roman"/>
                <w:sz w:val="24"/>
                <w:szCs w:val="24"/>
              </w:rPr>
              <w:t xml:space="preserve"> від технології отримання;</w:t>
            </w:r>
          </w:p>
          <w:p w:rsidR="005B32E5" w:rsidRPr="005B32E5" w:rsidRDefault="005B32E5" w:rsidP="005B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E5">
              <w:rPr>
                <w:rFonts w:ascii="Times New Roman" w:hAnsi="Times New Roman"/>
                <w:sz w:val="24"/>
                <w:szCs w:val="24"/>
              </w:rPr>
              <w:t>- самостійно використовувати різноманітні методи очищення нафтопродуктів.</w:t>
            </w:r>
          </w:p>
        </w:tc>
      </w:tr>
      <w:tr w:rsidR="00FE5E5E" w:rsidTr="00AB5C0C">
        <w:trPr>
          <w:trHeight w:val="11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AB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444" w:type="dxa"/>
          </w:tcPr>
          <w:p w:rsidR="00FE5E5E" w:rsidRDefault="009D1A1E" w:rsidP="00651B5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1E">
              <w:rPr>
                <w:rFonts w:ascii="Times New Roman" w:hAnsi="Times New Roman"/>
                <w:sz w:val="24"/>
                <w:szCs w:val="24"/>
              </w:rPr>
              <w:t>Вміти використовувати знання теоретичного курс</w:t>
            </w:r>
            <w:r w:rsidR="000014ED">
              <w:rPr>
                <w:rFonts w:ascii="Times New Roman" w:hAnsi="Times New Roman"/>
                <w:sz w:val="24"/>
                <w:szCs w:val="24"/>
              </w:rPr>
              <w:t xml:space="preserve">у для організації </w:t>
            </w:r>
            <w:r w:rsidR="00C6193E">
              <w:rPr>
                <w:rFonts w:ascii="Times New Roman" w:hAnsi="Times New Roman"/>
                <w:sz w:val="24"/>
                <w:szCs w:val="24"/>
              </w:rPr>
              <w:t>технологічних процесів виробництва мастильних матеріалів</w:t>
            </w:r>
            <w:r w:rsidR="00651B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тність до абстрактного мислення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 xml:space="preserve"> та синтезу оптимальних рішень;</w:t>
            </w:r>
          </w:p>
          <w:p w:rsid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застосовувати знання в практичних ситуаціях;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працювати як самостійно, так і в команді;</w:t>
            </w:r>
          </w:p>
          <w:p w:rsidR="00651B53" w:rsidRPr="00AA6A40" w:rsidRDefault="00651B53" w:rsidP="00C61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прогнозувати та оцінювати зміни фізико-хімічних властивостей паливно-мастильних матеріалів у процесі їх експлуатації та використання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5E5E" w:rsidTr="00AB5C0C"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0014ED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444" w:type="dxa"/>
          </w:tcPr>
          <w:p w:rsidR="0039226B" w:rsidRPr="0039226B" w:rsidRDefault="0039226B" w:rsidP="0039226B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C76038">
              <w:rPr>
                <w:b/>
                <w:lang w:val="uk-UA"/>
              </w:rPr>
              <w:t xml:space="preserve">Зміст дисципліни: </w:t>
            </w:r>
            <w:r w:rsidRPr="0039226B">
              <w:rPr>
                <w:i/>
                <w:lang w:val="uk-UA"/>
              </w:rPr>
              <w:t xml:space="preserve">Модуль №1 </w:t>
            </w:r>
            <w:r w:rsidRPr="0039226B">
              <w:rPr>
                <w:rFonts w:eastAsia="Arial Unicode MS"/>
                <w:i/>
                <w:spacing w:val="-2"/>
              </w:rPr>
              <w:t>«</w:t>
            </w:r>
            <w:proofErr w:type="spellStart"/>
            <w:r w:rsidRPr="0039226B">
              <w:rPr>
                <w:i/>
                <w:spacing w:val="-2"/>
              </w:rPr>
              <w:t>Первинна</w:t>
            </w:r>
            <w:proofErr w:type="spellEnd"/>
            <w:r w:rsidRPr="0039226B">
              <w:rPr>
                <w:i/>
                <w:spacing w:val="-2"/>
              </w:rPr>
              <w:t xml:space="preserve"> </w:t>
            </w:r>
            <w:proofErr w:type="spellStart"/>
            <w:r w:rsidRPr="0039226B">
              <w:rPr>
                <w:i/>
                <w:spacing w:val="-2"/>
              </w:rPr>
              <w:t>переробка</w:t>
            </w:r>
            <w:proofErr w:type="spellEnd"/>
            <w:r w:rsidRPr="0039226B">
              <w:rPr>
                <w:i/>
                <w:spacing w:val="-2"/>
              </w:rPr>
              <w:t xml:space="preserve"> </w:t>
            </w:r>
            <w:proofErr w:type="spellStart"/>
            <w:r w:rsidRPr="0039226B">
              <w:rPr>
                <w:i/>
                <w:spacing w:val="-2"/>
              </w:rPr>
              <w:t>нафти</w:t>
            </w:r>
            <w:proofErr w:type="spellEnd"/>
            <w:r w:rsidRPr="0039226B">
              <w:rPr>
                <w:i/>
                <w:spacing w:val="-2"/>
              </w:rPr>
              <w:t xml:space="preserve">. </w:t>
            </w:r>
            <w:proofErr w:type="spellStart"/>
            <w:r w:rsidRPr="0039226B">
              <w:rPr>
                <w:i/>
                <w:spacing w:val="-2"/>
              </w:rPr>
              <w:t>Груповий</w:t>
            </w:r>
            <w:proofErr w:type="spellEnd"/>
            <w:r w:rsidRPr="0039226B">
              <w:rPr>
                <w:i/>
                <w:spacing w:val="-2"/>
              </w:rPr>
              <w:t xml:space="preserve"> склад </w:t>
            </w:r>
            <w:proofErr w:type="spellStart"/>
            <w:r w:rsidRPr="0039226B">
              <w:rPr>
                <w:i/>
                <w:spacing w:val="-2"/>
              </w:rPr>
              <w:t>нафти</w:t>
            </w:r>
            <w:proofErr w:type="spellEnd"/>
            <w:r w:rsidRPr="0039226B">
              <w:rPr>
                <w:rFonts w:eastAsia="Arial Unicode MS"/>
                <w:i/>
                <w:spacing w:val="-2"/>
              </w:rPr>
              <w:t>»</w:t>
            </w:r>
            <w:r w:rsidRPr="00C76038">
              <w:rPr>
                <w:lang w:val="uk-UA"/>
              </w:rPr>
              <w:t xml:space="preserve"> </w:t>
            </w:r>
            <w:proofErr w:type="spellStart"/>
            <w:r w:rsidRPr="0039226B">
              <w:t>Основи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напрямку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розвитку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процесів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виробництва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мастильних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матеріалів</w:t>
            </w:r>
            <w:proofErr w:type="spellEnd"/>
            <w:r w:rsidRPr="0039226B">
              <w:t xml:space="preserve"> </w:t>
            </w:r>
            <w:proofErr w:type="gramStart"/>
            <w:r w:rsidRPr="0039226B">
              <w:t>в</w:t>
            </w:r>
            <w:proofErr w:type="gramEnd"/>
            <w:r w:rsidRPr="0039226B">
              <w:t xml:space="preserve"> </w:t>
            </w:r>
            <w:proofErr w:type="spellStart"/>
            <w:r w:rsidRPr="0039226B">
              <w:t>Україні</w:t>
            </w:r>
            <w:proofErr w:type="spellEnd"/>
            <w:r w:rsidRPr="0039226B">
              <w:t xml:space="preserve"> та </w:t>
            </w:r>
            <w:proofErr w:type="spellStart"/>
            <w:r w:rsidRPr="0039226B">
              <w:t>світі</w:t>
            </w:r>
            <w:proofErr w:type="spellEnd"/>
            <w:r w:rsidRPr="0039226B">
              <w:rPr>
                <w:lang w:val="uk-UA"/>
              </w:rPr>
              <w:t>.</w:t>
            </w:r>
            <w:r w:rsidRPr="0039226B">
              <w:t xml:space="preserve"> </w:t>
            </w:r>
            <w:proofErr w:type="spellStart"/>
            <w:r w:rsidRPr="0039226B">
              <w:t>Нафтові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базові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основи</w:t>
            </w:r>
            <w:proofErr w:type="spellEnd"/>
            <w:r w:rsidRPr="0039226B">
              <w:t>.</w:t>
            </w:r>
            <w:r w:rsidRPr="0039226B">
              <w:rPr>
                <w:lang w:val="uk-UA"/>
              </w:rPr>
              <w:t xml:space="preserve">  </w:t>
            </w:r>
            <w:proofErr w:type="spellStart"/>
            <w:r w:rsidRPr="0039226B">
              <w:t>Виробництво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нафтових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змащувальних</w:t>
            </w:r>
            <w:proofErr w:type="spellEnd"/>
            <w:r w:rsidRPr="0039226B">
              <w:t xml:space="preserve"> </w:t>
            </w:r>
            <w:r w:rsidRPr="0039226B">
              <w:rPr>
                <w:lang w:val="uk-UA"/>
              </w:rPr>
              <w:t>олив</w:t>
            </w:r>
            <w:r w:rsidRPr="0039226B">
              <w:t xml:space="preserve">. </w:t>
            </w:r>
            <w:proofErr w:type="spellStart"/>
            <w:r w:rsidRPr="0039226B">
              <w:t>Використання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селективних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процесів</w:t>
            </w:r>
            <w:proofErr w:type="spellEnd"/>
            <w:r w:rsidRPr="0039226B">
              <w:t xml:space="preserve"> при </w:t>
            </w:r>
            <w:proofErr w:type="spellStart"/>
            <w:r w:rsidRPr="0039226B">
              <w:t>очищенні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нафтової</w:t>
            </w:r>
            <w:proofErr w:type="spellEnd"/>
            <w:r w:rsidRPr="0039226B">
              <w:t xml:space="preserve"> </w:t>
            </w:r>
            <w:proofErr w:type="spellStart"/>
            <w:r w:rsidRPr="0039226B">
              <w:t>сировини</w:t>
            </w:r>
            <w:proofErr w:type="spellEnd"/>
            <w:r w:rsidRPr="0039226B">
              <w:t xml:space="preserve">. </w:t>
            </w:r>
          </w:p>
          <w:p w:rsidR="0039226B" w:rsidRPr="00A754C6" w:rsidRDefault="00A754C6" w:rsidP="0039226B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9226B" w:rsidRPr="00C76038">
              <w:rPr>
                <w:i/>
                <w:lang w:val="uk-UA"/>
              </w:rPr>
              <w:t xml:space="preserve">Модуль № 2 </w:t>
            </w:r>
            <w:r w:rsidR="0039226B" w:rsidRPr="0039226B">
              <w:rPr>
                <w:rFonts w:eastAsia="Arial Unicode MS"/>
                <w:spacing w:val="-2"/>
              </w:rPr>
              <w:t>«</w:t>
            </w:r>
            <w:proofErr w:type="spellStart"/>
            <w:r w:rsidR="0039226B" w:rsidRPr="0039226B">
              <w:rPr>
                <w:spacing w:val="-2"/>
              </w:rPr>
              <w:t>Дослідження</w:t>
            </w:r>
            <w:proofErr w:type="spellEnd"/>
            <w:r w:rsidR="0039226B" w:rsidRPr="0039226B">
              <w:rPr>
                <w:spacing w:val="-2"/>
              </w:rPr>
              <w:t xml:space="preserve"> </w:t>
            </w:r>
            <w:proofErr w:type="spellStart"/>
            <w:r w:rsidR="0039226B" w:rsidRPr="0039226B">
              <w:rPr>
                <w:spacing w:val="-2"/>
              </w:rPr>
              <w:t>технологічних</w:t>
            </w:r>
            <w:proofErr w:type="spellEnd"/>
            <w:r w:rsidR="0039226B" w:rsidRPr="0039226B">
              <w:rPr>
                <w:spacing w:val="-2"/>
              </w:rPr>
              <w:t xml:space="preserve"> </w:t>
            </w:r>
            <w:proofErr w:type="spellStart"/>
            <w:r w:rsidR="0039226B" w:rsidRPr="0039226B">
              <w:rPr>
                <w:spacing w:val="-2"/>
              </w:rPr>
              <w:t>процесів</w:t>
            </w:r>
            <w:proofErr w:type="spellEnd"/>
            <w:r w:rsidR="0039226B" w:rsidRPr="0039226B">
              <w:rPr>
                <w:spacing w:val="-2"/>
              </w:rPr>
              <w:t xml:space="preserve"> </w:t>
            </w:r>
            <w:proofErr w:type="spellStart"/>
            <w:r w:rsidR="0039226B" w:rsidRPr="0039226B">
              <w:rPr>
                <w:spacing w:val="-2"/>
              </w:rPr>
              <w:t>виробництва</w:t>
            </w:r>
            <w:proofErr w:type="spellEnd"/>
            <w:r w:rsidR="0039226B" w:rsidRPr="0039226B">
              <w:rPr>
                <w:spacing w:val="-2"/>
              </w:rPr>
              <w:t xml:space="preserve"> </w:t>
            </w:r>
            <w:proofErr w:type="spellStart"/>
            <w:r w:rsidR="0039226B" w:rsidRPr="0039226B">
              <w:rPr>
                <w:spacing w:val="-2"/>
              </w:rPr>
              <w:t>мастильних</w:t>
            </w:r>
            <w:proofErr w:type="spellEnd"/>
            <w:r w:rsidR="0039226B" w:rsidRPr="0039226B">
              <w:rPr>
                <w:spacing w:val="-2"/>
              </w:rPr>
              <w:t xml:space="preserve"> </w:t>
            </w:r>
            <w:proofErr w:type="spellStart"/>
            <w:r w:rsidR="0039226B" w:rsidRPr="0039226B">
              <w:rPr>
                <w:spacing w:val="-2"/>
              </w:rPr>
              <w:t>матеріалів</w:t>
            </w:r>
            <w:proofErr w:type="spellEnd"/>
            <w:r w:rsidR="0039226B" w:rsidRPr="0039226B">
              <w:rPr>
                <w:rFonts w:eastAsia="Arial Unicode MS"/>
                <w:spacing w:val="-2"/>
              </w:rPr>
              <w:t>»</w:t>
            </w:r>
            <w:r w:rsidR="0039226B">
              <w:rPr>
                <w:rFonts w:eastAsia="Arial Unicode MS"/>
                <w:spacing w:val="-2"/>
                <w:lang w:val="uk-UA"/>
              </w:rPr>
              <w:t>.</w:t>
            </w:r>
            <w:r w:rsidR="0039226B">
              <w:rPr>
                <w:lang w:val="uk-UA"/>
              </w:rPr>
              <w:t xml:space="preserve"> </w:t>
            </w:r>
            <w:proofErr w:type="spellStart"/>
            <w:r w:rsidRPr="00A754C6">
              <w:t>Депарафінізація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масляних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дистиляті</w:t>
            </w:r>
            <w:proofErr w:type="gramStart"/>
            <w:r w:rsidRPr="00A754C6">
              <w:t>в</w:t>
            </w:r>
            <w:proofErr w:type="spellEnd"/>
            <w:proofErr w:type="gramEnd"/>
            <w:r w:rsidRPr="00A754C6">
              <w:rPr>
                <w:lang w:val="uk-UA"/>
              </w:rPr>
              <w:t xml:space="preserve">. </w:t>
            </w:r>
            <w:proofErr w:type="spellStart"/>
            <w:r w:rsidRPr="00A754C6">
              <w:t>Технологія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виробництва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синтетичних</w:t>
            </w:r>
            <w:proofErr w:type="spellEnd"/>
            <w:r w:rsidRPr="00A754C6">
              <w:t xml:space="preserve"> олив. </w:t>
            </w:r>
            <w:proofErr w:type="spellStart"/>
            <w:r w:rsidRPr="00A754C6">
              <w:t>Порівняння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властивостей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синтетичних</w:t>
            </w:r>
            <w:proofErr w:type="spellEnd"/>
            <w:r w:rsidRPr="00A754C6">
              <w:t xml:space="preserve"> та </w:t>
            </w:r>
            <w:proofErr w:type="spellStart"/>
            <w:proofErr w:type="gramStart"/>
            <w:r w:rsidRPr="00A754C6">
              <w:t>м</w:t>
            </w:r>
            <w:proofErr w:type="gramEnd"/>
            <w:r w:rsidRPr="00A754C6">
              <w:t>інеральних</w:t>
            </w:r>
            <w:proofErr w:type="spellEnd"/>
            <w:r w:rsidRPr="00A754C6">
              <w:t xml:space="preserve"> </w:t>
            </w:r>
            <w:r w:rsidRPr="00A754C6">
              <w:rPr>
                <w:lang w:val="uk-UA"/>
              </w:rPr>
              <w:t>олив</w:t>
            </w:r>
            <w:r w:rsidRPr="00A754C6">
              <w:t xml:space="preserve">. </w:t>
            </w:r>
            <w:proofErr w:type="spellStart"/>
            <w:r w:rsidRPr="00A754C6">
              <w:t>Технологі</w:t>
            </w:r>
            <w:proofErr w:type="spellEnd"/>
            <w:r w:rsidRPr="00A754C6">
              <w:rPr>
                <w:lang w:val="uk-UA"/>
              </w:rPr>
              <w:t>ї та</w:t>
            </w:r>
            <w:r w:rsidRPr="00A754C6">
              <w:t xml:space="preserve"> схем</w:t>
            </w:r>
            <w:r w:rsidRPr="00A754C6">
              <w:rPr>
                <w:lang w:val="uk-UA"/>
              </w:rPr>
              <w:t>и</w:t>
            </w:r>
            <w:r w:rsidRPr="00A754C6">
              <w:t xml:space="preserve"> </w:t>
            </w:r>
            <w:proofErr w:type="spellStart"/>
            <w:r w:rsidRPr="00A754C6">
              <w:t>виробництва</w:t>
            </w:r>
            <w:proofErr w:type="spellEnd"/>
            <w:r w:rsidRPr="00A754C6">
              <w:t xml:space="preserve"> </w:t>
            </w:r>
            <w:proofErr w:type="spellStart"/>
            <w:r w:rsidRPr="00A754C6">
              <w:t>етиленових</w:t>
            </w:r>
            <w:proofErr w:type="spellEnd"/>
            <w:r w:rsidRPr="00A754C6">
              <w:t xml:space="preserve"> </w:t>
            </w:r>
            <w:r w:rsidRPr="00A754C6">
              <w:rPr>
                <w:lang w:val="uk-UA"/>
              </w:rPr>
              <w:t>олив</w:t>
            </w:r>
            <w:r w:rsidRPr="00A754C6">
              <w:t>.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Види занять: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лекції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C2E">
              <w:rPr>
                <w:rFonts w:ascii="Times New Roman" w:hAnsi="Times New Roman"/>
                <w:sz w:val="24"/>
                <w:szCs w:val="24"/>
              </w:rPr>
              <w:t>пояснювально-ілюстративний метод,  метод проблемного викладу, дослідницький метод. Як активний метод навчання застосовується технологія розвитку критичного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E5E" w:rsidRPr="00A754C6" w:rsidRDefault="0039226B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>денна, заочна</w:t>
            </w:r>
            <w:r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E5E5E" w:rsidTr="00AB5C0C">
        <w:trPr>
          <w:trHeight w:hRule="exact" w:val="284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4E7020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444" w:type="dxa"/>
          </w:tcPr>
          <w:p w:rsidR="00892A83" w:rsidRDefault="00A754C6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Органічна хімія,  </w:t>
            </w:r>
            <w:r w:rsidR="00892A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Технологія первинної переробки нафти  </w:t>
            </w:r>
            <w:proofErr w:type="spellStart"/>
            <w:r w:rsidR="00892A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тгазу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Первинна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переробка </w:t>
            </w:r>
            <w:r w:rsidR="00892A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5E5E" w:rsidRPr="00FE1811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proofErr w:type="spellEnd"/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газу</w:t>
            </w:r>
          </w:p>
        </w:tc>
      </w:tr>
      <w:tr w:rsidR="00413D67" w:rsidTr="00D60B19">
        <w:trPr>
          <w:trHeight w:val="558"/>
        </w:trPr>
        <w:tc>
          <w:tcPr>
            <w:tcW w:w="2977" w:type="dxa"/>
            <w:shd w:val="clear" w:color="auto" w:fill="BFBFBF" w:themeFill="background1" w:themeFillShade="BF"/>
          </w:tcPr>
          <w:p w:rsidR="00413D67" w:rsidRPr="006123BC" w:rsidRDefault="00413D67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444" w:type="dxa"/>
          </w:tcPr>
          <w:p w:rsidR="00892A83" w:rsidRPr="00413D67" w:rsidRDefault="00892A83" w:rsidP="00A754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Хімічна модифікація палив та мастил</w:t>
            </w:r>
          </w:p>
        </w:tc>
      </w:tr>
      <w:tr w:rsidR="00FE5E5E" w:rsidTr="00AB5C0C">
        <w:trPr>
          <w:trHeight w:val="1084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444" w:type="dxa"/>
          </w:tcPr>
          <w:p w:rsidR="00627FC9" w:rsidRDefault="00627FC9" w:rsidP="00627F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Єфіменко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Олександренко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Стечишин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 В.С. Експлуатаційні матеріали: лабораторний практикум / В. В. Єфименко, В.П.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Олександренко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Стечишин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, В.С. </w:t>
            </w:r>
            <w:proofErr w:type="spellStart"/>
            <w:r w:rsidRPr="00627FC9">
              <w:rPr>
                <w:rFonts w:ascii="Times New Roman" w:hAnsi="Times New Roman"/>
                <w:sz w:val="24"/>
                <w:szCs w:val="24"/>
              </w:rPr>
              <w:t>Курской</w:t>
            </w:r>
            <w:proofErr w:type="spellEnd"/>
            <w:r w:rsidRPr="00627FC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Хмельницький</w:t>
            </w:r>
            <w:r w:rsidRPr="00627FC9">
              <w:rPr>
                <w:rFonts w:ascii="Times New Roman" w:hAnsi="Times New Roman"/>
                <w:sz w:val="24"/>
                <w:szCs w:val="24"/>
              </w:rPr>
              <w:t xml:space="preserve">: Хмельницький національний університет, 2020. </w:t>
            </w:r>
            <w:r w:rsidRPr="00627F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– с.100.</w:t>
            </w:r>
          </w:p>
          <w:p w:rsidR="00C660B7" w:rsidRPr="00C660B7" w:rsidRDefault="00C660B7" w:rsidP="00C660B7">
            <w:pPr>
              <w:tabs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Технологія виробництва мастильних матеріалів:</w:t>
            </w:r>
            <w:r w:rsidRPr="00C66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навчальний посібник. О. В. Полякова</w:t>
            </w:r>
            <w:r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– К. : НАУ, 2014. – 160 с.</w:t>
            </w:r>
          </w:p>
          <w:p w:rsidR="00C660B7" w:rsidRPr="00C660B7" w:rsidRDefault="00C660B7" w:rsidP="00C66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переработки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. ч. 1.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Первичная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переработка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>Под</w:t>
            </w:r>
            <w:proofErr w:type="spellEnd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ред. О.Ф. </w:t>
            </w:r>
            <w:proofErr w:type="spellStart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>Глаголевой</w:t>
            </w:r>
            <w:proofErr w:type="spellEnd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В.М. Капустина. – М.: </w:t>
            </w:r>
            <w:proofErr w:type="spellStart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>Химия</w:t>
            </w:r>
            <w:proofErr w:type="spellEnd"/>
            <w:r w:rsidRPr="00C660B7">
              <w:rPr>
                <w:rFonts w:ascii="Times New Roman" w:hAnsi="Times New Roman"/>
                <w:spacing w:val="-6"/>
                <w:sz w:val="24"/>
                <w:szCs w:val="24"/>
              </w:rPr>
              <w:t>, Колос С, 2005. – 400 с.</w:t>
            </w:r>
          </w:p>
          <w:p w:rsidR="00C660B7" w:rsidRDefault="00C660B7" w:rsidP="0062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переработки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. ч. 2.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Деструктивные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B7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  <w:r w:rsidRPr="00C660B7">
              <w:rPr>
                <w:rFonts w:ascii="Times New Roman" w:hAnsi="Times New Roman"/>
                <w:sz w:val="24"/>
                <w:szCs w:val="24"/>
              </w:rPr>
              <w:t>. – М.: Колос С, 2007. – 334 с.</w:t>
            </w:r>
          </w:p>
          <w:p w:rsidR="00FE5E5E" w:rsidRPr="00413D67" w:rsidRDefault="00C660B7" w:rsidP="00CB115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ідручники, навчальні посібники, методичні рекомендації до виконання лабораторних робіт, доступ до архівної інформації в </w:t>
            </w:r>
            <w:proofErr w:type="spellStart"/>
            <w:r w:rsidR="00413D67" w:rsidRPr="002607E9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 НАУ</w:t>
            </w:r>
            <w:r w:rsidR="00413D6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E5E5E" w:rsidTr="00AB5C0C">
        <w:trPr>
          <w:trHeight w:val="5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444" w:type="dxa"/>
          </w:tcPr>
          <w:p w:rsidR="00FE5E5E" w:rsidRPr="00CE479B" w:rsidRDefault="00CB1156" w:rsidP="0062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Лабораторія хімічної технології </w:t>
            </w:r>
            <w:r w:rsidR="00627FC9">
              <w:rPr>
                <w:rFonts w:ascii="Times New Roman" w:hAnsi="Times New Roman"/>
                <w:sz w:val="24"/>
                <w:szCs w:val="24"/>
              </w:rPr>
              <w:t>паливно-мастильних матеріалів, корпус НАУ №12,аудиторія 109, 111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5E5E" w:rsidTr="00AB5C0C">
        <w:trPr>
          <w:trHeight w:val="553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екзаменаційна методика</w:t>
            </w:r>
          </w:p>
        </w:tc>
        <w:tc>
          <w:tcPr>
            <w:tcW w:w="7444" w:type="dxa"/>
          </w:tcPr>
          <w:p w:rsidR="00FE5E5E" w:rsidRDefault="00C660B7" w:rsidP="00CB1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Екзамен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FE5E5E" w:rsidTr="00AB5C0C">
        <w:trPr>
          <w:trHeight w:val="19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Викладач(і)</w:t>
            </w:r>
          </w:p>
        </w:tc>
        <w:tc>
          <w:tcPr>
            <w:tcW w:w="7444" w:type="dxa"/>
          </w:tcPr>
          <w:p w:rsidR="00FE5E5E" w:rsidRPr="00342769" w:rsidRDefault="003A3817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A381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3.55pt;margin-top:5.55pt;width:87pt;height:117pt;z-index:-251658240;visibility:visible;mso-position-horizontal-relative:text;mso-position-vertical-relative:text;mso-width-relative:margin;mso-height-relative:margin" wrapcoords="-186 -162 -186 21438 21786 21438 21786 -162 -186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UwoQIAALMFAAAOAAAAZHJzL2Uyb0RvYy54bWysVMFu2zAMvQ/YPwi6r7azNFuDOkXWosOA&#10;oi3WDj0rstQYlURNUmJnP9Ov2GnAviGfNEp20qTrpcMuNik+UuQTyeOTViuyFM7XYEpaHOSUCMOh&#10;qs19Sb/dnr/7SIkPzFRMgRElXQlPTyZv3xw3diwGMAdVCUcwiPHjxpZ0HoIdZ5nnc6GZPwArDBol&#10;OM0Cqu4+qxxrMLpW2SDPR1kDrrIOuPAeT886I52k+FIKHq6k9CIQVVLMLaSvS99Z/GaTYza+d8zO&#10;a96nwf4hC81qg5duQ52xwMjC1X+F0jV34EGGAw46AylrLlINWE2RP6vmZs6sSLUgOd5uafL/Lyy/&#10;XF47UlclHVBimMYnWj+uf69/rX+SQWSnsX6MoBuLsNB+ghZfeXPu8TAW3Uqn4x/LIWhHnldbbkUb&#10;CI9ORT48ytHE0VYMRqPiKLGfPblb58NnAZpEoaQOHy9xypYXPmAqCN1A4m0eVF2d10olJTaMOFWO&#10;LBk+tQopSfTYQylDmpKO3h/mKfCeLYbe+s8U4w+xzP0IqCkTrxOptfq0IkUdFUkKKyUiRpmvQiK1&#10;iZEXcmScC7PNM6EjSmJFr3Hs8U9Zvca5qwM90s1gwtZZ1wZcx9I+tdXDhlrZ4ZGknbqjGNpZ27fO&#10;DKoVdo6DbvK85ec1En3BfLhmDkcNOwLXR7jCj1SArwO9RMkc3I+XziMeJwCtlDQ4uiX13xfMCUrU&#10;F4OzcVQMh3HWkzI8/DBAxe1aZrsWs9CngC1T4KKyPIkRH9RGlA70HW6ZabwVTcxwvLukYSOehm6h&#10;4JbiYjpNIJxuy8KFubE8ho70xga7be+Ys32DB5yNS9gMORs/6/MOGz0NTBcBZJ2GIBLcsdoTj5sh&#10;9Wm/xeLq2dUT6mnXTv4AAAD//wMAUEsDBBQABgAIAAAAIQAwkxg83AAAAAkBAAAPAAAAZHJzL2Rv&#10;d25yZXYueG1sTI/BTsMwEETvSPyDtUjcWjs9pGmIUxVUuHCiIM7beGtbje0odtPw97gnOM7OaOZt&#10;s51dzyYaow1eQrEUwMh3QVmvJXx9vi4qYDGhV9gHTxJ+KMK2vb9rsFbh6j9oOiTNcomPNUowKQ01&#10;57Ez5DAuw0A+e6cwOkxZjpqrEa+53PV8JUTJHVqfFwwO9GKoOx8uTsL+WW90V+Fo9pWydpq/T+/6&#10;TcrHh3n3BCzRnP7CcMPP6NBmpmO4eBVZL2GxLnIy38Ua2M0vyw2wo4RVIQrgbcP/f9D+AgAA//8D&#10;AFBLAQItABQABgAIAAAAIQC2gziS/gAAAOEBAAATAAAAAAAAAAAAAAAAAAAAAABbQ29udGVudF9U&#10;eXBlc10ueG1sUEsBAi0AFAAGAAgAAAAhADj9If/WAAAAlAEAAAsAAAAAAAAAAAAAAAAALwEAAF9y&#10;ZWxzLy5yZWxzUEsBAi0AFAAGAAgAAAAhALZhBTChAgAAswUAAA4AAAAAAAAAAAAAAAAALgIAAGRy&#10;cy9lMm9Eb2MueG1sUEsBAi0AFAAGAAgAAAAhADCTGDzcAAAACQEAAA8AAAAAAAAAAAAAAAAA+wQA&#10;AGRycy9kb3ducmV2LnhtbFBLBQYAAAAABAAEAPMAAAAEBgAAAAA=&#10;" fillcolor="white [3201]" strokeweight=".5pt">
                  <v:textbox style="mso-next-textbox:#Поле 2">
                    <w:txbxContent>
                      <w:p w:rsidR="00FE5E5E" w:rsidRDefault="00E55AB4" w:rsidP="00ED5581">
                        <w:pPr>
                          <w:spacing w:after="0" w:line="257" w:lineRule="auto"/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1038225" cy="14287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tight"/>
                </v:shape>
              </w:pict>
            </w:r>
            <w:r w:rsidR="00FE5E5E" w:rsidRPr="00342769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</w:t>
            </w:r>
            <w:r w:rsidR="00CB1156">
              <w:rPr>
                <w:rFonts w:ascii="Times New Roman" w:hAnsi="Times New Roman"/>
                <w:b/>
                <w:sz w:val="24"/>
                <w:szCs w:val="24"/>
              </w:rPr>
              <w:t>: Єфименко Валерій Володимирович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CB115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FE5E5E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>кандидат технічних наук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CB1156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>(</w:t>
            </w:r>
            <w:r w:rsidRPr="00CB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>067) 3768945</w:t>
            </w:r>
          </w:p>
          <w:p w:rsidR="00FE5E5E" w:rsidRPr="00606397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B11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B1156" w:rsidRPr="0060639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B1156">
              <w:rPr>
                <w:rFonts w:ascii="Times New Roman" w:hAnsi="Times New Roman"/>
                <w:sz w:val="24"/>
                <w:szCs w:val="24"/>
                <w:lang w:val="en-US"/>
              </w:rPr>
              <w:t>valerij</w:t>
            </w:r>
            <w:proofErr w:type="spellEnd"/>
            <w:r w:rsidR="00CB1156" w:rsidRPr="0060639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CB115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CB1156" w:rsidRPr="00606397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="00CB1156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="00CB1156" w:rsidRPr="0060639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B115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E5E5E" w:rsidRPr="00C660B7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B11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B1156" w:rsidRPr="00CB1156">
              <w:rPr>
                <w:rFonts w:ascii="Times New Roman" w:hAnsi="Times New Roman"/>
                <w:sz w:val="24"/>
                <w:szCs w:val="24"/>
                <w:lang w:val="en-US"/>
              </w:rPr>
              <w:t>12.216</w:t>
            </w:r>
            <w:r w:rsidR="00C660B7">
              <w:rPr>
                <w:rFonts w:ascii="Times New Roman" w:hAnsi="Times New Roman"/>
                <w:sz w:val="24"/>
                <w:szCs w:val="24"/>
              </w:rPr>
              <w:t>, 12.210</w:t>
            </w:r>
          </w:p>
        </w:tc>
      </w:tr>
      <w:tr w:rsidR="00FE5E5E" w:rsidTr="00AB5C0C">
        <w:trPr>
          <w:trHeight w:val="692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FE5E5E" w:rsidTr="00AB5C0C">
        <w:trPr>
          <w:trHeight w:val="418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44EB8" w:rsidRPr="006C58BB" w:rsidRDefault="00D44EB8" w:rsidP="00646DC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979" w:rsidRDefault="00B91979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21DB" w:rsidRDefault="002C5127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озробник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Єфименко В.В.</w:t>
      </w:r>
    </w:p>
    <w:p w:rsidR="000E00F0" w:rsidRDefault="002C5127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кафедри хімії </w:t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хімічної технології                                                                                           Чумак В.Л.</w:t>
      </w:r>
    </w:p>
    <w:p w:rsidR="00A34619" w:rsidRDefault="00A34619" w:rsidP="002A3D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A34619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41A"/>
    <w:multiLevelType w:val="hybridMultilevel"/>
    <w:tmpl w:val="714E3BA6"/>
    <w:lvl w:ilvl="0" w:tplc="724427E2">
      <w:start w:val="1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5952748"/>
    <w:multiLevelType w:val="hybridMultilevel"/>
    <w:tmpl w:val="6C6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E3B"/>
    <w:rsid w:val="000014ED"/>
    <w:rsid w:val="00011D18"/>
    <w:rsid w:val="00034328"/>
    <w:rsid w:val="0004495A"/>
    <w:rsid w:val="000606E5"/>
    <w:rsid w:val="0006094D"/>
    <w:rsid w:val="00071FB3"/>
    <w:rsid w:val="000875E4"/>
    <w:rsid w:val="000C404C"/>
    <w:rsid w:val="000E00F0"/>
    <w:rsid w:val="000E699B"/>
    <w:rsid w:val="00102B7E"/>
    <w:rsid w:val="00102E7A"/>
    <w:rsid w:val="00112275"/>
    <w:rsid w:val="001134A9"/>
    <w:rsid w:val="00177E2C"/>
    <w:rsid w:val="00215914"/>
    <w:rsid w:val="002267D5"/>
    <w:rsid w:val="00244F04"/>
    <w:rsid w:val="002711E7"/>
    <w:rsid w:val="002A3D52"/>
    <w:rsid w:val="002B0C94"/>
    <w:rsid w:val="002B28DE"/>
    <w:rsid w:val="002B30AA"/>
    <w:rsid w:val="002C5127"/>
    <w:rsid w:val="002D6A39"/>
    <w:rsid w:val="002E6A19"/>
    <w:rsid w:val="002F06AD"/>
    <w:rsid w:val="002F0F7A"/>
    <w:rsid w:val="002F33D1"/>
    <w:rsid w:val="003039C5"/>
    <w:rsid w:val="003215C7"/>
    <w:rsid w:val="00342769"/>
    <w:rsid w:val="00363C82"/>
    <w:rsid w:val="0039226B"/>
    <w:rsid w:val="003A3817"/>
    <w:rsid w:val="003A4229"/>
    <w:rsid w:val="003C15F7"/>
    <w:rsid w:val="003E423D"/>
    <w:rsid w:val="003F2645"/>
    <w:rsid w:val="003F6CDC"/>
    <w:rsid w:val="00413D67"/>
    <w:rsid w:val="004315CF"/>
    <w:rsid w:val="00443BFD"/>
    <w:rsid w:val="00480D63"/>
    <w:rsid w:val="004E7020"/>
    <w:rsid w:val="00504B73"/>
    <w:rsid w:val="00540E63"/>
    <w:rsid w:val="00596833"/>
    <w:rsid w:val="005A105B"/>
    <w:rsid w:val="005B32E5"/>
    <w:rsid w:val="005B35AB"/>
    <w:rsid w:val="005F229B"/>
    <w:rsid w:val="005F5D70"/>
    <w:rsid w:val="00606397"/>
    <w:rsid w:val="006123BC"/>
    <w:rsid w:val="00627FC9"/>
    <w:rsid w:val="00646DCA"/>
    <w:rsid w:val="00651B53"/>
    <w:rsid w:val="006560AB"/>
    <w:rsid w:val="0067495E"/>
    <w:rsid w:val="006924B9"/>
    <w:rsid w:val="006949D1"/>
    <w:rsid w:val="006A695C"/>
    <w:rsid w:val="006C58BB"/>
    <w:rsid w:val="006D4469"/>
    <w:rsid w:val="006E231F"/>
    <w:rsid w:val="006E7BC7"/>
    <w:rsid w:val="006F37BB"/>
    <w:rsid w:val="00721B11"/>
    <w:rsid w:val="00727437"/>
    <w:rsid w:val="007407AD"/>
    <w:rsid w:val="007668DB"/>
    <w:rsid w:val="007679C0"/>
    <w:rsid w:val="007704D0"/>
    <w:rsid w:val="007B68C2"/>
    <w:rsid w:val="007B6A9C"/>
    <w:rsid w:val="007C368D"/>
    <w:rsid w:val="007D5E07"/>
    <w:rsid w:val="007E4B58"/>
    <w:rsid w:val="00815C10"/>
    <w:rsid w:val="008521DB"/>
    <w:rsid w:val="008568EF"/>
    <w:rsid w:val="00883DF4"/>
    <w:rsid w:val="00892A83"/>
    <w:rsid w:val="008960D7"/>
    <w:rsid w:val="008A1991"/>
    <w:rsid w:val="008A6A4E"/>
    <w:rsid w:val="008B0604"/>
    <w:rsid w:val="008F0D81"/>
    <w:rsid w:val="00931AC0"/>
    <w:rsid w:val="0093337E"/>
    <w:rsid w:val="009746E1"/>
    <w:rsid w:val="009918F4"/>
    <w:rsid w:val="009A170E"/>
    <w:rsid w:val="009C1E58"/>
    <w:rsid w:val="009D1A1E"/>
    <w:rsid w:val="009D71E2"/>
    <w:rsid w:val="009F373C"/>
    <w:rsid w:val="009F3ADD"/>
    <w:rsid w:val="00A20A5D"/>
    <w:rsid w:val="00A34619"/>
    <w:rsid w:val="00A54B71"/>
    <w:rsid w:val="00A667B6"/>
    <w:rsid w:val="00A754C6"/>
    <w:rsid w:val="00A80862"/>
    <w:rsid w:val="00A817FB"/>
    <w:rsid w:val="00A8311D"/>
    <w:rsid w:val="00A93A1A"/>
    <w:rsid w:val="00AA094A"/>
    <w:rsid w:val="00AA6A40"/>
    <w:rsid w:val="00AA7F95"/>
    <w:rsid w:val="00AB5C0C"/>
    <w:rsid w:val="00AC5EAC"/>
    <w:rsid w:val="00B15A97"/>
    <w:rsid w:val="00B27413"/>
    <w:rsid w:val="00B548A1"/>
    <w:rsid w:val="00B57BFD"/>
    <w:rsid w:val="00B91979"/>
    <w:rsid w:val="00BC1442"/>
    <w:rsid w:val="00BE0CCB"/>
    <w:rsid w:val="00C134F3"/>
    <w:rsid w:val="00C13FB3"/>
    <w:rsid w:val="00C2433C"/>
    <w:rsid w:val="00C6193E"/>
    <w:rsid w:val="00C660B7"/>
    <w:rsid w:val="00C86694"/>
    <w:rsid w:val="00CA1977"/>
    <w:rsid w:val="00CB1156"/>
    <w:rsid w:val="00CC0EA3"/>
    <w:rsid w:val="00CE479B"/>
    <w:rsid w:val="00D36971"/>
    <w:rsid w:val="00D44EB8"/>
    <w:rsid w:val="00D45470"/>
    <w:rsid w:val="00D9058A"/>
    <w:rsid w:val="00D92B22"/>
    <w:rsid w:val="00DD0ACE"/>
    <w:rsid w:val="00DF3FB9"/>
    <w:rsid w:val="00E10AA3"/>
    <w:rsid w:val="00E21796"/>
    <w:rsid w:val="00E4248F"/>
    <w:rsid w:val="00E4478E"/>
    <w:rsid w:val="00E44EE0"/>
    <w:rsid w:val="00E47FC0"/>
    <w:rsid w:val="00E5244E"/>
    <w:rsid w:val="00E55AB4"/>
    <w:rsid w:val="00E63D69"/>
    <w:rsid w:val="00E76934"/>
    <w:rsid w:val="00E813CB"/>
    <w:rsid w:val="00E81B95"/>
    <w:rsid w:val="00E97F45"/>
    <w:rsid w:val="00EA6801"/>
    <w:rsid w:val="00EC65B1"/>
    <w:rsid w:val="00ED5581"/>
    <w:rsid w:val="00F02A10"/>
    <w:rsid w:val="00F0449C"/>
    <w:rsid w:val="00F064F4"/>
    <w:rsid w:val="00F31CB1"/>
    <w:rsid w:val="00F464ED"/>
    <w:rsid w:val="00F54691"/>
    <w:rsid w:val="00F72553"/>
    <w:rsid w:val="00F81E3B"/>
    <w:rsid w:val="00F8640C"/>
    <w:rsid w:val="00F9432E"/>
    <w:rsid w:val="00FB0B82"/>
    <w:rsid w:val="00FC7888"/>
    <w:rsid w:val="00FE1811"/>
    <w:rsid w:val="00FE27F9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4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22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F22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ED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2E6A1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5E07"/>
    <w:pPr>
      <w:ind w:left="720"/>
      <w:contextualSpacing/>
    </w:pPr>
  </w:style>
  <w:style w:type="paragraph" w:styleId="a9">
    <w:name w:val="Body Text Indent"/>
    <w:basedOn w:val="a"/>
    <w:link w:val="aa"/>
    <w:rsid w:val="00A93A1A"/>
    <w:pPr>
      <w:spacing w:after="0" w:line="240" w:lineRule="auto"/>
      <w:ind w:firstLine="70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3A1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21">
    <w:name w:val="Основной текст с отступом 21"/>
    <w:basedOn w:val="a"/>
    <w:rsid w:val="005B32E5"/>
    <w:pPr>
      <w:suppressAutoHyphens/>
      <w:spacing w:after="0" w:line="240" w:lineRule="auto"/>
      <w:ind w:firstLine="705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p3">
    <w:name w:val="p3"/>
    <w:basedOn w:val="a"/>
    <w:rsid w:val="003922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85CA-3F32-4259-AF92-D6975514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2020-05-19T20:29:00Z</cp:lastPrinted>
  <dcterms:created xsi:type="dcterms:W3CDTF">2020-05-25T21:37:00Z</dcterms:created>
  <dcterms:modified xsi:type="dcterms:W3CDTF">2020-11-20T09:57:00Z</dcterms:modified>
</cp:coreProperties>
</file>